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НАЦИОНАЛЬНЫЙ СТАТИСТИЧЕСКИЙ КОМИТЕТ КЫРГЫЗСКОЙ РЕСПУБЛИКИ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Kyrghyz Times" w:eastAsia="Times New Roman" w:hAnsi="Kyrghyz Times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ЭКОНОМИКАЛЫК ИШМЕРДИКТЕРДИН ТYРЛӨРҮНҮН 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МАМЛЕКЕТТИК КЛАССИФИКАТОРУ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КЛАССИФИКАТОР 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ВИДОВ </w:t>
      </w:r>
      <w:proofErr w:type="gramStart"/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  ДЕЯТЕЛЬНОСТИ</w:t>
      </w:r>
      <w:proofErr w:type="gramEnd"/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71F">
        <w:rPr>
          <w:rFonts w:ascii="Times New Roman" w:eastAsia="Times New Roman" w:hAnsi="Times New Roman" w:cs="Times New Roman"/>
          <w:sz w:val="26"/>
          <w:szCs w:val="26"/>
          <w:lang w:eastAsia="ru-RU"/>
        </w:rPr>
        <w:t>ГК 014-2011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71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издание официальное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F471F" w:rsidRPr="000F471F" w:rsidRDefault="000F471F" w:rsidP="000F471F">
      <w:pPr>
        <w:keepNext/>
        <w:spacing w:before="240"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Бишкек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0F471F" w:rsidRPr="000F471F" w:rsidRDefault="000F471F" w:rsidP="000F471F">
      <w:pPr>
        <w:pageBreakBefore/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НАЦИОНАЛЬНЫЙ СТАТИСТИЧЕСКИЙ КОМИТЕТ КЫРГЫЗСКОЙ РЕСПУБЛИКИ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Kyrghyz Times" w:eastAsia="Times New Roman" w:hAnsi="Kyrghyz Times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ЭКОНОМИКАЛЫК ИШМЕРДИКТЕРДИН ТYРЛӨРҮНҮН 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МАМЛЕКЕТТИК КЛАССИФИКАТОРУ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КЛАССИФИКАТОР 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ВИДОВ </w:t>
      </w:r>
      <w:proofErr w:type="gramStart"/>
      <w:r w:rsidRPr="000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  ДЕЯТЕЛЬНОСТИ</w:t>
      </w:r>
      <w:proofErr w:type="gramEnd"/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71F">
        <w:rPr>
          <w:rFonts w:ascii="Times New Roman" w:eastAsia="Times New Roman" w:hAnsi="Times New Roman" w:cs="Times New Roman"/>
          <w:sz w:val="26"/>
          <w:szCs w:val="26"/>
          <w:lang w:eastAsia="ru-RU"/>
        </w:rPr>
        <w:t>ГК 014-2011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71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издание официальное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F471F" w:rsidRPr="000F471F" w:rsidRDefault="000F471F" w:rsidP="000F471F">
      <w:pPr>
        <w:keepNext/>
        <w:spacing w:before="240"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Версия 3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F471F" w:rsidRPr="000F471F" w:rsidRDefault="000F471F" w:rsidP="000F471F">
      <w:pPr>
        <w:keepNext/>
        <w:spacing w:before="240"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Бишкек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sectPr w:rsidR="000F471F" w:rsidRPr="000F471F" w:rsidSect="000F471F">
          <w:footerReference w:type="even" r:id="rId4"/>
          <w:footerReference w:type="default" r:id="rId5"/>
          <w:pgSz w:w="11906" w:h="16838"/>
          <w:pgMar w:top="1418" w:right="1418" w:bottom="1418" w:left="1418" w:header="720" w:footer="720" w:gutter="0"/>
          <w:pgNumType w:fmt="upperRoman" w:start="1" w:chapStyle="1"/>
          <w:cols w:space="720"/>
          <w:titlePg/>
        </w:sect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ПРЕДИСЛОВИЕ</w:t>
      </w: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tabs>
          <w:tab w:val="left" w:pos="3119"/>
          <w:tab w:val="left" w:pos="3261"/>
        </w:tabs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Разработан                          </w:t>
      </w: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вычислительным центром (ГВЦ)</w:t>
      </w: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Национального статистического комитета</w:t>
      </w: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proofErr w:type="spellStart"/>
      <w:proofErr w:type="gramStart"/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Кыргызской</w:t>
      </w:r>
      <w:proofErr w:type="spellEnd"/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Республики</w:t>
      </w:r>
      <w:proofErr w:type="gramEnd"/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                                  </w:t>
      </w: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Национальным статистическим комитетом</w:t>
      </w: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proofErr w:type="spellStart"/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Кыргызской</w:t>
      </w:r>
      <w:proofErr w:type="spellEnd"/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</w:t>
      </w: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132080</wp:posOffset>
                </wp:positionV>
                <wp:extent cx="2628900" cy="800100"/>
                <wp:effectExtent l="7620" t="762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471F" w:rsidRDefault="000F471F" w:rsidP="000F47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Постановлением Правительства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Кыргызской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Республики</w:t>
                            </w:r>
                          </w:p>
                          <w:p w:rsidR="000F471F" w:rsidRDefault="000F471F" w:rsidP="000F47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11 января 2011 года №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45pt;margin-top:10.4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" strokecolor="white" strokeweight="1pt">
                <v:textbox inset="0,0,0,0">
                  <w:txbxContent>
                    <w:p w:rsidR="000F471F" w:rsidRDefault="000F471F" w:rsidP="000F47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Постановлением Правительства </w:t>
                      </w:r>
                      <w:proofErr w:type="spellStart"/>
                      <w:r>
                        <w:rPr>
                          <w:sz w:val="28"/>
                        </w:rPr>
                        <w:t>Кыргызской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Республики</w:t>
                      </w:r>
                    </w:p>
                    <w:p w:rsidR="000F471F" w:rsidRDefault="000F471F" w:rsidP="000F47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11 января 2011 года № 9</w:t>
                      </w:r>
                    </w:p>
                  </w:txbxContent>
                </v:textbox>
              </v:rect>
            </w:pict>
          </mc:Fallback>
        </mc:AlternateContent>
      </w:r>
      <w:r w:rsidRPr="000F4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Принят </w:t>
      </w:r>
      <w:proofErr w:type="gramStart"/>
      <w:r w:rsidRPr="000F4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 введен</w:t>
      </w:r>
      <w:proofErr w:type="gramEnd"/>
      <w:r w:rsidRPr="000F4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действие</w:t>
      </w: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471F" w:rsidRPr="000F471F" w:rsidRDefault="000F471F" w:rsidP="000F471F">
      <w:pPr>
        <w:spacing w:before="240"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F471F" w:rsidRPr="000F471F">
          <w:footerReference w:type="first" r:id="rId6"/>
          <w:pgSz w:w="11906" w:h="16838"/>
          <w:pgMar w:top="1418" w:right="1418" w:bottom="1418" w:left="1418" w:header="720" w:footer="720" w:gutter="0"/>
          <w:pgNumType w:fmt="upperRoman" w:start="2" w:chapStyle="1"/>
          <w:cols w:space="720"/>
          <w:titlePg/>
        </w:sectPr>
      </w:pPr>
      <w:r w:rsidRPr="000F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0F471F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классификатор не может быть полностью или частично воспроизведен, тиражирован или распространен в качестве официального издания без разрешения </w:t>
      </w:r>
      <w:proofErr w:type="spellStart"/>
      <w:r w:rsidRPr="000F471F">
        <w:rPr>
          <w:rFonts w:ascii="Times New Roman" w:eastAsia="Times New Roman" w:hAnsi="Times New Roman" w:cs="Times New Roman"/>
          <w:szCs w:val="24"/>
          <w:lang w:eastAsia="ru-RU"/>
        </w:rPr>
        <w:t>Нацстаткома</w:t>
      </w:r>
      <w:proofErr w:type="spellEnd"/>
      <w:r w:rsidRPr="000F47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0F471F">
        <w:rPr>
          <w:rFonts w:ascii="Times New Roman" w:eastAsia="Times New Roman" w:hAnsi="Times New Roman" w:cs="Times New Roman"/>
          <w:szCs w:val="24"/>
          <w:lang w:eastAsia="ru-RU"/>
        </w:rPr>
        <w:t>Кыргызской</w:t>
      </w:r>
      <w:proofErr w:type="spellEnd"/>
      <w:r w:rsidRPr="000F471F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</w:t>
      </w: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471F" w:rsidRPr="000F471F" w:rsidRDefault="000F471F" w:rsidP="000F47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                                                                                                                                       </w:t>
      </w:r>
      <w:r w:rsidRPr="000F47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классификатора</w:t>
      </w: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6847"/>
        <w:gridCol w:w="851"/>
      </w:tblGrid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A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СЕЛЬСКОЕ ХОЗЯЙСТВО, ЛЕСНОЕ ХОЗЯЙСТВО И РЫБОЛОВСТВО 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(разделы 01-03)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</w:tr>
      <w:tr w:rsidR="000F471F" w:rsidRPr="000F471F" w:rsidTr="0068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B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MS Mincho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MS Mincho" w:hAnsi="Courier New" w:cs="Courier New"/>
                <w:b/>
                <w:bCs/>
                <w:sz w:val="20"/>
                <w:szCs w:val="20"/>
                <w:lang w:eastAsia="ru-RU"/>
              </w:rPr>
              <w:t xml:space="preserve">ДОБЫЧА ПОЛЕЗНЫХ ИСКОПАЕМЫХ </w:t>
            </w:r>
            <w:r w:rsidRPr="000F471F">
              <w:rPr>
                <w:rFonts w:ascii="Courier New" w:eastAsia="MS Mincho" w:hAnsi="Courier New" w:cs="Courier New"/>
                <w:color w:val="000000"/>
                <w:lang w:eastAsia="ru-RU"/>
              </w:rPr>
              <w:t>(разделы 05-09)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MS Mincho" w:hAnsi="Courier New" w:cs="Courier New"/>
                <w:color w:val="000000"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MS Mincho" w:hAnsi="Courier New" w:cs="Courier New"/>
                <w:color w:val="000000"/>
                <w:sz w:val="8"/>
                <w:szCs w:val="8"/>
                <w:lang w:eastAsia="ru-RU"/>
              </w:rPr>
            </w:pPr>
            <w:r w:rsidRPr="000F471F">
              <w:rPr>
                <w:rFonts w:ascii="Courier New" w:eastAsia="MS Mincho" w:hAnsi="Courier New" w:cs="Courier New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</w:t>
            </w: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ОБРАБАТЫВАЮЩИЕ ПРОИЗВОДСТВА (ОБРАБАТЫВАЮЩАЯ ПРОМЫШЛЕННОСТЬ)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10-33)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5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CA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ПРОИЗВОДСТВО ПИЩЕВЫХ ПРОДУКТОВ (ВКЛЮЧАЯ НАПИТКИ) И ТАБАЧНЫХ ИЗДЕЛИЙ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10-12)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CB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ТЕКСТИЛЬНОЕ ПРОИЗВОДСТВО; ПРОИЗВОДСТВО ОДЕЖДЫ И ОБУВИ, КОЖИ И ПРОЧИХ КОЖАНЫХ ИЗДЕЛИЙ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bCs/>
                <w:lang w:eastAsia="ru-RU"/>
              </w:rPr>
              <w:t>(разделы 13-15)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CC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ПРОИЗВОДСТВО ДЕРЕВЯННЫХ И БУМАЖНЫХ ИЗДЕЛИЙ; ПОЛИГРАФИЧЕСКАЯ ДЕЯТЕЛЬНОСТЬ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16-18)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CD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ПРОИЗВОДСТВО КОКСА И ОЧИЩЕННЫХ НЕФТЕПРОДУКТОВ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19)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8"/>
                <w:szCs w:val="8"/>
                <w:lang w:eastAsia="ru-RU"/>
              </w:rPr>
            </w:pP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5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CE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ПРОИЗВОДСТВО ХИМИЧЕСКОЙ ПРОДУКЦИИ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20)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CF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keepNext/>
              <w:spacing w:after="0" w:line="0" w:lineRule="atLeast"/>
              <w:outlineLvl w:val="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ПРОИЗВОДСТВО ФАРМАЦЕВТИЧЕСКОЙ ПРОДУКЦИИ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21)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62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CG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ПРОИЗВОДСТВО РЕЗИНОВЫХ И ПЛАСТМАССОВЫХ ИЗДЕЛИЙ, ПРОЧИХ НЕМЕТАЛЛИЧЕСКИХ МИНЕРАЛЬНЫХ ПРОДУКТОВ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bCs/>
                <w:lang w:eastAsia="ru-RU"/>
              </w:rPr>
              <w:t>(разделы 22-23)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CH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ПРОИЗВОДСТВО ОСНОВНЫХ МЕТАЛЛОВ И ГОТОВЫХ МЕТАЛЛИЧЕСКИХ ИЗДЕЛИЙ, КРОМЕ МАШИН И ОБОРУДОВАНИЯ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24-25)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72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CI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ПРОИЗВОДСТВО КОМПЬЮТЕРОВ, ЭЛЕКТРОННОГО И ОПТИЧЕСКОГО ОБОРУДОВАНИЯ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26)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84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CJ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spacing w:after="0" w:line="0" w:lineRule="atLeast"/>
              <w:outlineLvl w:val="4"/>
              <w:rPr>
                <w:rFonts w:ascii="Courier New" w:eastAsia="Times New Roman" w:hAnsi="Courier New" w:cs="Courier New"/>
                <w:b/>
                <w:bCs/>
                <w:iCs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iCs/>
                <w:sz w:val="20"/>
                <w:szCs w:val="20"/>
                <w:lang w:eastAsia="ru-RU"/>
              </w:rPr>
              <w:t xml:space="preserve">ПРОИЗВОДСТВО ЭЛЕКТРИЧЕСКОГО ОБОРУДОВАНИЯ </w:t>
            </w:r>
            <w:r w:rsidRPr="000F471F">
              <w:rPr>
                <w:rFonts w:ascii="Courier New" w:eastAsia="Times New Roman" w:hAnsi="Courier New" w:cs="Courier New"/>
                <w:iCs/>
                <w:lang w:eastAsia="ru-RU"/>
              </w:rPr>
              <w:t>(раздел 27</w:t>
            </w:r>
            <w:r w:rsidRPr="000F471F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92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CK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28)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left" w:pos="176"/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98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CL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keepNext/>
              <w:tabs>
                <w:tab w:val="left" w:pos="90"/>
                <w:tab w:val="left" w:pos="675"/>
              </w:tabs>
              <w:spacing w:after="0" w:line="0" w:lineRule="atLeas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ПРОИЗВОДСТВО ТРАНСПОРТНЫХ СРЕДСТВ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29-30)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11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CM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spacing w:after="0" w:line="0" w:lineRule="atLeas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ПРОЧИЕ ПРОИЗВОДСТВА, РЕМОНТ И УСТАНОВКА МАШИН И ОБОРУДОВАНИЯ </w:t>
            </w:r>
            <w:r w:rsidRPr="000F471F">
              <w:rPr>
                <w:rFonts w:ascii="Courier New" w:eastAsia="Times New Roman" w:hAnsi="Courier New" w:cs="Courier New"/>
                <w:bCs/>
                <w:lang w:eastAsia="ru-RU"/>
              </w:rPr>
              <w:t>(разделы 31-33</w:t>
            </w: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0F471F" w:rsidRPr="000F471F" w:rsidRDefault="000F471F" w:rsidP="000F471F">
            <w:pPr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D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Обеспечение (снабжение) электроэнергией, газом, паром и кондиционированным воздухом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35)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31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E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ВОДОСНАБЖЕНИЕ, ОЧИСТКА, ОБРАБОТКА ОТХОДОВ И ПОЛУЧЕНИЕ ВТОРИЧНОГО СЫРЬЯ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36-39)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33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F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СТРОИТЕЛЬСТВО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41-43)</w:t>
            </w:r>
          </w:p>
          <w:p w:rsidR="000F471F" w:rsidRPr="000F471F" w:rsidRDefault="000F471F" w:rsidP="000F47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</w:t>
            </w:r>
          </w:p>
        </w:tc>
      </w:tr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G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ОПТОВАЯ И РОЗНИЧНАЯ ТОРГОВЛЯ; РЕМОНТ АВТОМОБИЛЕЙ И МОТОЦИКЛОВ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45-47)</w:t>
            </w:r>
          </w:p>
        </w:tc>
        <w:tc>
          <w:tcPr>
            <w:tcW w:w="851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48</w:t>
            </w:r>
          </w:p>
        </w:tc>
      </w:tr>
    </w:tbl>
    <w:p w:rsidR="000F471F" w:rsidRPr="000F471F" w:rsidRDefault="000F471F" w:rsidP="000F471F">
      <w:pPr>
        <w:widowControl w:val="0"/>
        <w:tabs>
          <w:tab w:val="center" w:pos="4447"/>
        </w:tabs>
        <w:autoSpaceDE w:val="0"/>
        <w:autoSpaceDN w:val="0"/>
        <w:adjustRightInd w:val="0"/>
        <w:spacing w:after="0" w:line="0" w:lineRule="atLeast"/>
        <w:rPr>
          <w:rFonts w:ascii="Courier New" w:eastAsia="Times New Roman" w:hAnsi="Courier New" w:cs="Courier New"/>
          <w:color w:val="000000"/>
          <w:lang w:eastAsia="ru-RU"/>
        </w:rPr>
        <w:sectPr w:rsidR="000F471F" w:rsidRPr="000F471F" w:rsidSect="00A65D59">
          <w:pgSz w:w="11906" w:h="16838"/>
          <w:pgMar w:top="899" w:right="746" w:bottom="1134" w:left="1418" w:header="720" w:footer="720" w:gutter="0"/>
          <w:pgNumType w:fmt="upperRoman" w:start="3" w:chapStyle="1"/>
          <w:cols w:space="720"/>
          <w:titlePg/>
        </w:sectPr>
      </w:pPr>
    </w:p>
    <w:tbl>
      <w:tblPr>
        <w:tblW w:w="9520" w:type="dxa"/>
        <w:tblLook w:val="01E0" w:firstRow="1" w:lastRow="1" w:firstColumn="1" w:lastColumn="1" w:noHBand="0" w:noVBand="0"/>
      </w:tblPr>
      <w:tblGrid>
        <w:gridCol w:w="1908"/>
        <w:gridCol w:w="6847"/>
        <w:gridCol w:w="765"/>
      </w:tblGrid>
      <w:tr w:rsidR="000F471F" w:rsidRPr="000F471F" w:rsidTr="00684953"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H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ТРАНСПОРТНАЯ ДЕЯТЕЛЬНОСТЬ И ХРАНЕНИЕ ГРУЗОВ</w:t>
            </w:r>
            <w:r w:rsidRPr="000F47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49-53)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70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I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ДЕЯТЕЛЬНОСТЬ ГОСТИНИЦ И РЕСТОРАНОВ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55-56)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79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J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ИНФОРМАЦИЯ И СВЯЗЬ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58-63)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83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JA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ИЗДАТЕЛЬСКАЯ ДЕЯТЕЛЬНОСТЬ; ВИДЕО- И ЗВУКОЗАПИСЬ; ТЕЛЕ- И РАДИОВЕЩАНИЕ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58-60)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84</w:t>
            </w:r>
          </w:p>
        </w:tc>
      </w:tr>
      <w:tr w:rsidR="000F471F" w:rsidRPr="000F471F" w:rsidTr="00684953">
        <w:trPr>
          <w:trHeight w:val="212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JB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СВЯЗЬ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61)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89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JC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ДЕЯТЕЛЬНОСТЬ В ОБЛАСТИ ВЫЧИСЛИТЕЛЬНОЙ ТЕХНИКИ И ИНФОРМАЦИОННОГО ОБСЛУЖИВАНИЯ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62-63)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91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K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ФИНАНСОВОЕ ПОСРЕДНИЧЕСТВО И </w:t>
            </w:r>
            <w:proofErr w:type="gramStart"/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СТРАХОВАНИЕ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0F471F">
              <w:rPr>
                <w:rFonts w:ascii="Courier New" w:eastAsia="Times New Roman" w:hAnsi="Courier New" w:cs="Courier New"/>
                <w:lang w:eastAsia="ru-RU"/>
              </w:rPr>
              <w:t>разделы 64-66)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94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L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ОПЕРАЦИИ С НЕДВИЖИМЫМ ИМУЩЕСТВОМ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68)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spacing w:after="0" w:line="0" w:lineRule="atLeast"/>
              <w:outlineLvl w:val="5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ПРОФЕССИОНАЛЬНАЯ, НАУЧНАЯ И ТЕХНИЧЕСКАЯ ДЕЯТЕЛЬНОСТЬ 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69-75)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203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MA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caps/>
                <w:sz w:val="20"/>
                <w:szCs w:val="20"/>
                <w:lang w:eastAsia="ru-RU"/>
              </w:rPr>
              <w:t xml:space="preserve">деятельность В ОБЛАСТИ ПРАВА, БУХГАЛТЕРСКОГО УЧЕТА, УПРАВЛЕНИЯ, АРХИТЕКТУРЫ, ИНЖЕНЕРНЫХ ИЗЫСКАНИЙ, ТЕХНИЧЕСКИХ ИСПЫТАНИЙ И КОНТРОЛЯ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69-71)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203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MB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НАУЧНЫЕ ИССЛЕДОВАНИЯ И РАЗРАБОТКИ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72)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208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MC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ПРОЧАЯ </w:t>
            </w:r>
            <w:r w:rsidRPr="000F471F">
              <w:rPr>
                <w:rFonts w:ascii="Courier New" w:eastAsia="Times New Roman" w:hAnsi="Courier New" w:cs="Courier New"/>
                <w:b/>
                <w:bCs/>
                <w:caps/>
                <w:sz w:val="20"/>
                <w:szCs w:val="20"/>
                <w:lang w:eastAsia="ru-RU"/>
              </w:rPr>
              <w:t xml:space="preserve">Профессиональная, научная и техническая деятельность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73-75)</w:t>
            </w:r>
          </w:p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209</w:t>
            </w:r>
          </w:p>
        </w:tc>
      </w:tr>
      <w:tr w:rsidR="000F471F" w:rsidRPr="000F471F" w:rsidTr="00684953">
        <w:trPr>
          <w:trHeight w:val="259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keepNext/>
              <w:spacing w:after="0" w:line="0" w:lineRule="atLeast"/>
              <w:outlineLvl w:val="2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АДМИНИСТРАТИВНАЯ И ВСПОМОГАТЕЛЬНАЯ ДЕЯТЕЛЬНОСТЬ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77-82)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lang w:val="en-US" w:eastAsia="ru-RU"/>
              </w:rPr>
              <w:t>13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O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ГОСУДАРСТВЕННОЕ УПРАВЛЕНИЕ И ОБОРОНА; ОБЯЗАТЕЛЬНОЕ СОЦИАЛЬНОЕ ОБЕСПЕЧЕНИЕ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84)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27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P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ОБРАЗОВАНИЕ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85)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31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Q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keepNext/>
              <w:spacing w:after="0" w:line="0" w:lineRule="atLeast"/>
              <w:outlineLvl w:val="2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ЗДРАВООХРАНЕНИЕ И СОЦИАЛЬНОЕ ОБСЛУЖИВАНИЕ НАСЕЛЕНИЯ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86-88)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35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left" w:pos="90"/>
                <w:tab w:val="left" w:pos="67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QA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ЗДРАВООХРАНЕНИЕ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 86)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36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QB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разделы 87-88)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39</w:t>
            </w:r>
          </w:p>
        </w:tc>
      </w:tr>
      <w:tr w:rsidR="000F471F" w:rsidRPr="000F471F" w:rsidTr="00684953">
        <w:trPr>
          <w:trHeight w:val="305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R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ИСКУССТВО, РАЗВЛЕЧЕНИЯ И </w:t>
            </w:r>
            <w:proofErr w:type="gramStart"/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ОТДЫХ </w:t>
            </w:r>
            <w:r w:rsidRPr="000F47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0F471F">
              <w:rPr>
                <w:rFonts w:ascii="Courier New" w:eastAsia="Times New Roman" w:hAnsi="Courier New" w:cs="Courier New"/>
                <w:lang w:eastAsia="ru-RU"/>
              </w:rPr>
              <w:t>разделы 90-93)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43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ПРОЧАЯ ОБСЛУЖИВАЮЩАЯ ДЕЯТЕЛЬНОСТЬ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94-96)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49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T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MS Mincho" w:hAnsi="Courier New" w:cs="Courier New"/>
                <w:b/>
                <w:bCs/>
                <w:sz w:val="20"/>
                <w:szCs w:val="20"/>
                <w:lang w:eastAsia="ru-RU"/>
              </w:rPr>
              <w:t xml:space="preserve">ДЕЯТЕЛЬНОСТЬ   ЧАСТНЫХ   ДОМАШНИХ   ХОЗЯЙСТВ   С НАЕМНЫМИ </w:t>
            </w:r>
            <w:proofErr w:type="gramStart"/>
            <w:r w:rsidRPr="000F471F">
              <w:rPr>
                <w:rFonts w:ascii="Courier New" w:eastAsia="MS Mincho" w:hAnsi="Courier New" w:cs="Courier New"/>
                <w:b/>
                <w:bCs/>
                <w:sz w:val="20"/>
                <w:szCs w:val="20"/>
                <w:lang w:eastAsia="ru-RU"/>
              </w:rPr>
              <w:t>РАБОТНИКАМИ;  ПРОИЗВОДСТВО</w:t>
            </w:r>
            <w:proofErr w:type="gramEnd"/>
            <w:r w:rsidRPr="000F471F">
              <w:rPr>
                <w:rFonts w:ascii="Courier New" w:eastAsia="MS Mincho" w:hAnsi="Courier New" w:cs="Courier New"/>
                <w:b/>
                <w:bCs/>
                <w:sz w:val="20"/>
                <w:szCs w:val="20"/>
                <w:lang w:eastAsia="ru-RU"/>
              </w:rPr>
              <w:t xml:space="preserve">  ЧАСТНЫМИ ДОМАШНИМИ ХОЗЯЙСТВАМИ РАЗНООБРАЗНЫХ ТОВАРОВ И УСЛУГ ДЛЯ СОБСТВЕННОГО ПОТРЕБЛЕНИЯ</w:t>
            </w: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(разделы 97-98)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56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Секция 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U</w:t>
            </w:r>
          </w:p>
        </w:tc>
        <w:tc>
          <w:tcPr>
            <w:tcW w:w="6847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ДЕЯТЕЛЬНОСТЬ ЭКСТЕРРИТОРИАЛЬНЫХ ОРГАНИЗАЦИЙ</w:t>
            </w:r>
            <w:r w:rsidRPr="000F471F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F471F">
              <w:rPr>
                <w:rFonts w:ascii="Courier New" w:eastAsia="Times New Roman" w:hAnsi="Courier New" w:cs="Courier New"/>
                <w:lang w:eastAsia="ru-RU"/>
              </w:rPr>
              <w:t>раздел 99)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58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7" w:type="dxa"/>
          </w:tcPr>
          <w:p w:rsidR="000F471F" w:rsidRPr="000F471F" w:rsidRDefault="000F471F" w:rsidP="000F471F">
            <w:pPr>
              <w:spacing w:after="0" w:line="0" w:lineRule="atLeas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ОПРЕДЕЛЕНИЯ И ПРАВИЛА КЛАССИФИКАЦИИ </w:t>
            </w:r>
          </w:p>
          <w:p w:rsidR="000F471F" w:rsidRPr="000F471F" w:rsidRDefault="000F471F" w:rsidP="000F471F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58</w:t>
            </w:r>
          </w:p>
        </w:tc>
      </w:tr>
      <w:tr w:rsidR="000F471F" w:rsidRPr="000F471F" w:rsidTr="00684953">
        <w:trPr>
          <w:trHeight w:val="213"/>
        </w:trPr>
        <w:tc>
          <w:tcPr>
            <w:tcW w:w="1908" w:type="dxa"/>
          </w:tcPr>
          <w:p w:rsidR="000F471F" w:rsidRPr="000F471F" w:rsidRDefault="000F471F" w:rsidP="000F471F">
            <w:pPr>
              <w:keepNext/>
              <w:spacing w:after="0" w:line="0" w:lineRule="atLeast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7" w:type="dxa"/>
          </w:tcPr>
          <w:p w:rsidR="000F471F" w:rsidRPr="000F471F" w:rsidRDefault="000F471F" w:rsidP="000F471F">
            <w:pPr>
              <w:spacing w:after="0" w:line="0" w:lineRule="atLeas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F471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СЛОВАРЬ</w:t>
            </w:r>
          </w:p>
          <w:p w:rsidR="000F471F" w:rsidRPr="000F471F" w:rsidRDefault="000F471F" w:rsidP="000F471F">
            <w:pPr>
              <w:spacing w:after="0" w:line="0" w:lineRule="atLeast"/>
              <w:rPr>
                <w:rFonts w:ascii="Courier New" w:eastAsia="Times New Roman" w:hAnsi="Courier New" w:cs="Courier New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F471F" w:rsidRPr="000F471F" w:rsidRDefault="000F471F" w:rsidP="000F471F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471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0F471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67</w:t>
            </w:r>
          </w:p>
        </w:tc>
      </w:tr>
    </w:tbl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0F471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</w:t>
      </w: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  <w:sectPr w:rsidR="000F471F" w:rsidRPr="000F471F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pgNumType w:fmt="upperRoman" w:start="4"/>
          <w:cols w:space="708"/>
          <w:docGrid w:linePitch="360"/>
        </w:sectPr>
      </w:pPr>
    </w:p>
    <w:p w:rsidR="000F471F" w:rsidRPr="000F471F" w:rsidRDefault="000F471F" w:rsidP="000F471F">
      <w:pPr>
        <w:spacing w:before="240" w:after="0" w:line="0" w:lineRule="atLeast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0F471F" w:rsidRPr="000F471F" w:rsidRDefault="000F471F" w:rsidP="000F471F">
      <w:pPr>
        <w:keepNext/>
        <w:spacing w:before="240" w:after="0" w:line="0" w:lineRule="atLeast"/>
        <w:jc w:val="right"/>
        <w:outlineLvl w:val="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0F471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ГК 014-2011 </w:t>
      </w:r>
    </w:p>
    <w:p w:rsidR="000F471F" w:rsidRPr="000F471F" w:rsidRDefault="000F471F" w:rsidP="000F471F">
      <w:pPr>
        <w:spacing w:before="240" w:after="0" w:line="0" w:lineRule="atLeast"/>
        <w:jc w:val="right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КЛАССИФИКАТОР КЫРГЫЗСКОЙ РЕСПУБЛИКИ</w:t>
      </w: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F" w:rsidRPr="000F471F" w:rsidRDefault="000F471F" w:rsidP="000F471F">
      <w:pPr>
        <w:pBdr>
          <w:top w:val="single" w:sz="6" w:space="1" w:color="auto"/>
        </w:pBd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ЭКОНОМИКАЛЫК ИШМЕРДИКТЕРДИН ТYРY</w:t>
      </w: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ЭКОНОМИЧЕСКОЙ ДЕЯТЕЛЬНОСТИ </w:t>
      </w:r>
    </w:p>
    <w:p w:rsidR="000F471F" w:rsidRPr="000F471F" w:rsidRDefault="000F471F" w:rsidP="000F471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pBdr>
          <w:bottom w:val="single" w:sz="6" w:space="1" w:color="auto"/>
        </w:pBd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TYPES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F47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ACTIVITY</w:t>
      </w:r>
    </w:p>
    <w:p w:rsidR="000F471F" w:rsidRPr="000F471F" w:rsidRDefault="000F471F" w:rsidP="000F471F">
      <w:pPr>
        <w:pBdr>
          <w:bottom w:val="single" w:sz="6" w:space="1" w:color="auto"/>
        </w:pBd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1F" w:rsidRPr="000F471F" w:rsidRDefault="000F471F" w:rsidP="000F471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F471F" w:rsidRPr="000F471F" w:rsidTr="00684953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Утвержден </w:t>
            </w: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постановлением Правительства </w:t>
            </w: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Кыргызской</w:t>
            </w:r>
            <w:proofErr w:type="spellEnd"/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Республики </w:t>
            </w: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от 11 января 2011 </w:t>
            </w:r>
            <w:proofErr w:type="gramStart"/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года  №</w:t>
            </w:r>
            <w:proofErr w:type="gramEnd"/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0F471F" w:rsidRPr="000F471F" w:rsidRDefault="000F471F" w:rsidP="000F471F">
      <w:pPr>
        <w:spacing w:after="0" w:line="0" w:lineRule="atLeast"/>
        <w:ind w:firstLine="56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ГОСУДАРСТВЕННЫЙ КЛАССИФИКАТОР КЫРГЫЗСКОЙ РЕСПУБЛИКИ</w:t>
      </w: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Экономикалык</w:t>
      </w:r>
      <w:proofErr w:type="spellEnd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ишмердиктердин</w:t>
      </w:r>
      <w:proofErr w:type="spellEnd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туру </w:t>
      </w:r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 xml:space="preserve">Виды экономической деятельности </w:t>
      </w:r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</w:r>
      <w:proofErr w:type="spellStart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Types</w:t>
      </w:r>
      <w:proofErr w:type="spellEnd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of</w:t>
      </w:r>
      <w:proofErr w:type="spellEnd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economic</w:t>
      </w:r>
      <w:proofErr w:type="spellEnd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activity</w:t>
      </w:r>
      <w:proofErr w:type="spellEnd"/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(</w:t>
      </w:r>
      <w:proofErr w:type="gramStart"/>
      <w:r w:rsidRPr="000F471F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</w:t>
      </w:r>
      <w:proofErr w:type="gramEnd"/>
      <w:r w:rsidRPr="000F471F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редакции постановлений Правительства КР от 17 февраля 2012 года N 104, 22 июля 2014 года N 406, 27 августа 2015 года № 606)</w:t>
      </w: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Введение</w:t>
      </w: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Государственный классификатор видов экономической деятельности (ГКЭД, версия 3) является составной частью Единой системы классификации и кодирования технико-экономической и социальной информации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Кыргызской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Республики (ЕСКК ТЭСИ) и разработан взамен существующего ГКЭД.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ГКЭД, версия 3 построен на основе Классификации видов экономической деятельности Статистической Комиссии Европейского Союза (NACE) на уровне классов, что позволяет использовать его для сравнения национальных статистических данных с данными Статистической Комиссии Европейского Союза без переходных ключей.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Государственный классификатор видов экономической деятельности предназначен для использования министерствами, административными ведомствами и другими государственными органами.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ГКЭД, версия 3 предназначен для классификации и кодирования видов экономической деятельности и информации о них.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задачи, решаемые на базе классификатора: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- классификация и кодирование видов экономической деятельности, заявленных хозяйствующими субъектами при регистрации;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- проведение статистических наблюдений по видам экономической деятельности хозяйствующих субъектов;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- кодирование информации о видах экономической деятельности в национальном регистре хозяйствующих субъектов, других информационных регистрах;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- определение основного и других фактически осуществляемых видов экономической деятельности хозяйствующих субъектов;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- обеспечение потребностей органов государственной власти и управления в информации о видах экономической деятельности при решении аналитических задач.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Объектами классификации в ГКЭД, версия 3 являются все виды экономической деятельности хозяйствующих субъектов (физических и юридических лиц) с однопрофильной и многопрофильной деятельностью, характеризующихся различной степенью хозяйственной обособленности, мерой самостоятельности.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Вид деятельности хозяйствующих субъектов определяется как процесс, приводящий к получению однородного набора продукции (товаров или услуг), характеризующий наиболее разукрупненные категории классификации видов деятельности.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Структурно классификатор состоит из двух блоков: идентификации и наименования. В блоке идентификации применяется 5-ти уровневая иерархическая система классификации и последовательная система кодирования с использованием буквенно-цифрового алфавита кода. Код классификатора ГКЭД, версия 3 содержит точки между вторым и третьим знаком, сохраняя систему кодирования NACE, и между четвертым и пятым знаком, подчеркивая наличие общих для государств Содружества национальных группировок видов деятельности.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Структура кода может быть представлена в следующем виде: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XX</w:t>
      </w: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. - раздел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XX.X</w:t>
      </w: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группа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XX.XX</w:t>
      </w: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класс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XX.XX.X</w:t>
      </w: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подкласс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Пример: </w:t>
      </w:r>
      <w:proofErr w:type="gram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15.12.9 "Производство изделий шорно-седельных"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96"/>
        <w:gridCol w:w="7664"/>
      </w:tblGrid>
      <w:tr w:rsidR="000F471F" w:rsidRPr="000F471F" w:rsidTr="0068495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 "Обрабатывающие производства (обрабатывающая промышленность)"</w:t>
            </w:r>
          </w:p>
        </w:tc>
      </w:tr>
      <w:tr w:rsidR="000F471F" w:rsidRPr="000F471F" w:rsidTr="0068495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подсекция "Текстильное производство; Производство одежды и обуви, кожи и прочих кожаных изделий"</w:t>
            </w:r>
          </w:p>
        </w:tc>
      </w:tr>
      <w:tr w:rsidR="000F471F" w:rsidRPr="000F471F" w:rsidTr="0068495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 "Производство кожи, изделий из кожи, производство обуви"</w:t>
            </w:r>
          </w:p>
        </w:tc>
      </w:tr>
      <w:tr w:rsidR="000F471F" w:rsidRPr="000F471F" w:rsidTr="0068495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группа "Дубление и выделка кож; производство чемоданов и аналогичных изделий, шорно-седельных изделий и упряжи; выделка и окраска меха"</w:t>
            </w:r>
          </w:p>
        </w:tc>
      </w:tr>
      <w:tr w:rsidR="000F471F" w:rsidRPr="000F471F" w:rsidTr="0068495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 "Производство чемоданов, сумок и других изделий из кожи"</w:t>
            </w:r>
          </w:p>
        </w:tc>
      </w:tr>
      <w:tr w:rsidR="000F471F" w:rsidRPr="000F471F" w:rsidTr="0068495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15.12.9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подкласс "Производство изделий шорно-седельных".</w:t>
            </w:r>
          </w:p>
        </w:tc>
      </w:tr>
    </w:tbl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При разработке ГКЭД, версия 3 сохранено разграничение в структуре кодов по аналогии с NACE. Оно достигается за счет использования на однозначном уровне буквенного обозначения сводных секций (для выделения отраслей экономики, например, сельское хозяйство, строительство, транспорт и т.п.), к которым относятся объекты классификации и обозначаются буквами латинского алфавита. Буквенное обозначение не является частью кода ГКЭД, версия 3.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Наиболее важные отрасли </w:t>
      </w:r>
      <w:proofErr w:type="gram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экономики</w:t>
      </w:r>
      <w:proofErr w:type="gram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представленные 21 секцией экономической деятельности, разукрупнены на 21 подсекцию и сгруппированы в разделы с 01 по 99 (включая резервные), обеспечивающие включение новых видов деятельности без изменения методологического подхода его построения.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Например</w:t>
      </w:r>
      <w:proofErr w:type="gram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Секция A - Сельское хозяйство, лесное хозяйство и рыболовство (разделы 01-03).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Секция B - Добыча полезных ископаемых (разделы 05-09).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Секция C - Обрабатывающие производства (обрабатывающая промышленность) (разделы 10-33).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Подсекции: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CA - Производство пищевых продуктов (включая напитки) и табачных изделий (разделы 10-12).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CB - Текстильное производство; Производство одежды и обуви, кожи и прочих кожаных изделий (разделы 13-15).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CC - Производство деревянных и бумажных изделий; Полиграфическая деятельность (разделы 16-18).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CD - Производство кокса и очищенных нефтепродуктов (раздел 19).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CE - Производство химической продукции (раздел 20).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CF - Производство фармацевтической продукции (раздел 21).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CG - Производство резиновых и пластмассовых изделий, прочих неметаллических минеральных продуктов (разделы 22-23).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CH - Производство основных металлов и готовых металлических изделий, кроме машин и оборудования (разделы 24-25).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CI - Производство компьютеров, электронного и оптического оборудования (раздел 26).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CJ - Производство электрического оборудования (раздел 27).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CK - Производство машин и оборудования, не включенных в другие группировки (раздел 28).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CL - Производство транспортных средств (разделы 29-30).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CM - Прочие производства, ремонт и установка машин и оборудования (разделы 31-33).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Секция D - Обеспечение (снабжение) электроэнергией, газом, паром и кондиционированным воздухом (раздел 35).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E - Водоснабжение, очистка, обработка отходов и получение вторичного сырья (разделы 36-39).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Более глубокая детализация группировок ГКЭД, версия 3 (раздел, группа, класс, подкласс) обозначается цифровыми кодами.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Основными признаками для выделения разделов и групп (два или три знака) являются характер производимых и используемых товаров и услуг, организация производства, вид сырья и технология обработки.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Основными признаками выделения классов (4 знака) являются виды товаров и услуг, составляющих основную долю продукции, производимой включенными в этот класс единицами.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Подклассы (5 знаков) представляют собой разукрупненные классы с учетом особенностей национальной экономики.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Уровень подкласса имеет значение от "0" до "9". Значение "0" присваивается подклассу в случае отсутствия расширения международного уровня класса на национальном уровне. Значения от "1" до "8" устанавливаются подклассам в случае детализации международного уровня класса. Позиция "9" всегда означает другие группировки.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71F" w:rsidRPr="000F471F" w:rsidRDefault="000F471F" w:rsidP="000F471F">
      <w:pPr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Основные различия ГКЭД от ГКЭД, версия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695"/>
        <w:gridCol w:w="2112"/>
        <w:gridCol w:w="2610"/>
      </w:tblGrid>
      <w:tr w:rsidR="000F471F" w:rsidRPr="000F471F" w:rsidTr="00684953"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ГКЭД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ГКЭД-3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Различия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+4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Подсекции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+26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Группы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+50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+100</w:t>
            </w:r>
          </w:p>
        </w:tc>
      </w:tr>
      <w:tr w:rsidR="000F471F" w:rsidRPr="000F471F" w:rsidTr="00684953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Подклассы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844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1F" w:rsidRPr="000F471F" w:rsidRDefault="000F471F" w:rsidP="000F471F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7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-68</w:t>
            </w:r>
          </w:p>
        </w:tc>
      </w:tr>
    </w:tbl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Секции ГКЭД в области сельского хозяйства, охоты и рыболовства в ГКЭД, версия 3 были объединены. При этом, в новой редакции была увеличена детализация данной секции, так как сельское хозяйство занимает важное место в экономике развития страны.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 ГКЭД, версия 3 добавлены новые разделы в секцию С "Обрабатывающие производства": раздел 21 "Производство фармацевтической продукции" и раздел 26 "Производство компьютеров, электронного и оптического оборудования" (не полностью соответствует разделу 30 ГКЭД). В ГКЭД, версия 3 выделены новые разделы: 11 "Производство напитков" и 31 "Производство мебели" (группы были подняты до уровня разделов).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Большая часть разделов секции "Обрабатывающие производства" не подвергалась изменению, за исключением раздела 22 и 37 ГКЭД, части, которых были отнесены в другие секции ГКЭД, версия 3.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Ремонт и установка машин и оборудования, классифицируемые в ГКЭД совместно с соответствующим производством, в ГКЭД, версия 3 выделены в отдельный раздел 33 "Ремонт и установка машин и оборудования".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В ГКЭД, версия 3, введена новая секция Е "Водоснабжение, очистка, обработка отходов и получение вторичного сырья". Она включает следующие разделы из ГКЭД: раздел 90 (предоставление услуг по очистке), раздел 41 (сбор, распределение воды) и раздел 37 (предоставление услуг по обработке вторичного сырья). В данную секцию включено предоставление коммунальных услуг. Уровень детализации этих видов деятельности существенно увеличился.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Введено понятие "специальные строительные работы" (в ГКЭД, версия 3 - "специальные работы") для изменения структуры раздела, которая ранее основывалась на стадиях строительства.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Из секции G "Оптовая и розничная торговля; ремонт автотранспортных средств, мотоциклов, бытовых изделий и предметов личного пользования" (раздел 50 ГКЭД) исключен ремонт бытовых изделий и предметов личного пользования, а в целях сопоставимости в ГКЭД, версия 3 оставлен без изменения раздел 45 "Оптовая и розничная торговля автомобилями и мотоциклами; ремонт автомобилей и мотоциклов". Что касается ремонта предметов личного пользования и бытовых товаров, то данный раздел включен теперь в группу 95.2.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Существенно вырос уровень детализации бывшей секции Н (в новой редакции секция I) "Гостиницы и рестораны", чтобы отразить многообразие и специализацию видов деятельности, входящих в данную секцию.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Создана новая секция J "Информация и связь". В нее включены все виды деятельности по производству и распределению информационных продуктов, по распространению этих продуктов, технологии в области связи и вычислительной техники, обработке данных и т.п. В данную секцию включены: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раздел 58 Издательская деятельность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раздел 59 Производство кинофильмов, видео и телевизионных программ, звукозапись и издание музыки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раздел 60 Радиовещание и телевидение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раздел 61 Связь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раздел 62 Разработка программного обеспечения, консультирование и прочая деятельность в области вычислительной техники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раздел 63 Деятельность в области информационного обслуживания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В ГКЭД, версия 3, эти виды деятельности были включены в секции "Обрабатывающие производства", "Транспорт и связь", "Операции с недвижимым имуществом, аренда и предоставление услуг" "Предоставление прочих коммунальных, социальных и персональных услуг".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В секцию К "Финансовое посредничество и страхование" были включены два новых класса, связанных с промышленным производством, выходящим за рамки стандартных правил классификаций видов экономической деятельности: класс 64.20 "Деятельность холдинг-компаний" и класс 64.30 "Деятельность траст-компаний, инвестиционных фондов и аналогичных финансовых организаций".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Бывшая секция К в ГКЭД "Операции с недвижимым имуществом, аренда и предоставление услуг" распределена между тремя секциями в ГКЭД, версия 3. Остальные услуги были распределены между секцией М "Профессиональная, научная и техническая деятельность", включающей определенные технические специализированные виды деятельности, требующие специальных навыков, и секцией N "Административная и вспомогательная деятельность", которая характерна для любой организации и не требует специальных технических навыков. Деятельность, связанная с вычислительной техникой (в ГКЭД размещалась в секции К), включена в новую секцию J "Информация и связь"; а ремонт вычислительной техники в ГКЭД, версия 3 отнесен к секции S "Прочая обслуживающая деятельность".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Секция Р "Образование" дополнена группировками, связанными с обучением в области спорта, культуры и т.п., а также вспомогательной деятельностью в сфере образования.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Более детализирована секция Q "Здравоохранение и социальное обслуживание населения", где вместо одного выделены три раздела. Ветеринарная деятельность исключена из этой секции и включена в секцию М "Профессиональная, научная и техническая деятельность".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Важные группировки из секции О "Предоставление прочих коммунальных, социальных и персональных услуг" (ГКЭД) перенесены в секцию Е "Водоснабжение, очистка, обработка отходов и получение вторичного сырья" и секцию J "Информация и связь" в ГКЭД, версия 3. Остальные виды деятельности из бывшей секции </w:t>
      </w:r>
      <w:proofErr w:type="gram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proofErr w:type="gram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перераспределены между двумя новыми: секцией R "Искусство, развлечения и отдых" и секцией S "Прочая обслуживающая деятельность". В результате, деятельность в области искусства, библиотечная, спортивная и прочая деятельность по организации отдыха были "подняты" на уровень разделов (разделы 90-93 секции R). Ремонт компьютеров, предметов личного пользования и бытовых товаров включен в раздел 95 секцию S ГКЭД, версия 3.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Ведение методологической части ГКЭД, версия 3 осуществляется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Нацстаткомом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Кыргызской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Республики при участии специалистов Межгосударственного статистического комитета Содружества Независимых Государств (СНГ).</w:t>
      </w:r>
    </w:p>
    <w:p w:rsidR="000F471F" w:rsidRPr="000F471F" w:rsidRDefault="000F471F" w:rsidP="000F471F">
      <w:pPr>
        <w:spacing w:after="0" w:line="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Ведение классификатора осуществляется ГВЦ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Нацстаткома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Кыргызской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Республики в соответствии с "Порядком разработки и ведения государственных классификаторов технико-экономической и социальной информации", используемым в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Нацстаткоме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>Кыргызской</w:t>
      </w:r>
      <w:proofErr w:type="spellEnd"/>
      <w:r w:rsidRPr="000F47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Республики.</w:t>
      </w:r>
    </w:p>
    <w:p w:rsidR="00907DF9" w:rsidRDefault="00907DF9">
      <w:bookmarkStart w:id="0" w:name="_GoBack"/>
      <w:bookmarkEnd w:id="0"/>
    </w:p>
    <w:sectPr w:rsidR="0090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yrghyz Times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A4" w:rsidRDefault="000F4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DA4" w:rsidRDefault="000F47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A4" w:rsidRDefault="000F471F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A4" w:rsidRDefault="000F471F" w:rsidP="00946AA9">
    <w:pPr>
      <w:pStyle w:val="a3"/>
      <w:framePr w:wrap="around" w:vAnchor="text" w:hAnchor="page" w:x="1419" w:yAlign="inside"/>
      <w:jc w:val="center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III</w:t>
    </w:r>
    <w:r>
      <w:rPr>
        <w:rStyle w:val="a5"/>
        <w:sz w:val="20"/>
      </w:rPr>
      <w:fldChar w:fldCharType="end"/>
    </w:r>
  </w:p>
  <w:p w:rsidR="00F77DA4" w:rsidRDefault="000F471F" w:rsidP="00946AA9">
    <w:pPr>
      <w:pStyle w:val="a3"/>
      <w:framePr w:wrap="around" w:vAnchor="text" w:hAnchor="page" w:x="1419" w:yAlign="inside"/>
      <w:rPr>
        <w:rStyle w:val="a5"/>
        <w:lang w:val="en-US"/>
      </w:rPr>
    </w:pPr>
  </w:p>
  <w:p w:rsidR="00F77DA4" w:rsidRDefault="000F471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A4" w:rsidRDefault="000F4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DA4" w:rsidRDefault="000F471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A4" w:rsidRDefault="000F47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F77DA4" w:rsidRDefault="000F471F">
    <w:pPr>
      <w:pStyle w:val="a3"/>
      <w:jc w:val="center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F"/>
    <w:rsid w:val="000F471F"/>
    <w:rsid w:val="009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CD6BE3-2F88-4E38-9D47-81E93C3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4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2726</Words>
  <Characters>15540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Eturdubaeva</dc:creator>
  <cp:keywords/>
  <dc:description/>
  <cp:lastModifiedBy>Eturdubaeva</cp:lastModifiedBy>
  <cp:revision>1</cp:revision>
  <dcterms:created xsi:type="dcterms:W3CDTF">2018-11-01T07:27:00Z</dcterms:created>
  <dcterms:modified xsi:type="dcterms:W3CDTF">2018-11-01T07:29:00Z</dcterms:modified>
</cp:coreProperties>
</file>